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F8" w:rsidRDefault="00F067F8" w:rsidP="00F067F8">
      <w:pPr>
        <w:pStyle w:val="20"/>
      </w:pPr>
      <w:r w:rsidRPr="00F067F8">
        <w:t xml:space="preserve">Технология </w:t>
      </w:r>
      <w:r w:rsidR="003A6301">
        <w:t xml:space="preserve">проведения </w:t>
      </w:r>
      <w:r w:rsidRPr="00F067F8">
        <w:t xml:space="preserve">диагностики индивидуальных потребностей детей </w:t>
      </w:r>
    </w:p>
    <w:p w:rsidR="00F067F8" w:rsidRPr="00F067F8" w:rsidRDefault="00F067F8" w:rsidP="00F067F8">
      <w:pPr>
        <w:pStyle w:val="20"/>
      </w:pPr>
      <w:r w:rsidRPr="00F067F8">
        <w:t>5-11 классов, находящихся в трудной жизненной ситуации</w:t>
      </w:r>
    </w:p>
    <w:p w:rsidR="00F067F8" w:rsidRDefault="00F067F8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F067F8" w:rsidRDefault="00F067F8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Анализ</w:t>
      </w:r>
      <w:r w:rsidRPr="0005568B">
        <w:rPr>
          <w:rFonts w:ascii="Times New Roman" w:eastAsia="Calibri" w:hAnsi="Times New Roman" w:cs="Times New Roman"/>
          <w:sz w:val="24"/>
        </w:rPr>
        <w:t xml:space="preserve"> индивидуальных потребностей детей 5-11 классов, находящихся в трудной жизненной ситуации,</w:t>
      </w:r>
      <w:r>
        <w:rPr>
          <w:rFonts w:ascii="Times New Roman" w:eastAsia="Calibri" w:hAnsi="Times New Roman" w:cs="Times New Roman"/>
          <w:sz w:val="24"/>
        </w:rPr>
        <w:t xml:space="preserve"> является одной из ключевых позиций в процессе проектирования педагогических условий таким категориям детей в процессе их социальной самореализации и профессионального</w:t>
      </w:r>
      <w:r w:rsidRPr="0005568B">
        <w:rPr>
          <w:rFonts w:ascii="Times New Roman" w:eastAsia="Calibri" w:hAnsi="Times New Roman" w:cs="Times New Roman"/>
          <w:sz w:val="24"/>
        </w:rPr>
        <w:t xml:space="preserve"> самоопределени</w:t>
      </w:r>
      <w:r>
        <w:rPr>
          <w:rFonts w:ascii="Times New Roman" w:eastAsia="Calibri" w:hAnsi="Times New Roman" w:cs="Times New Roman"/>
          <w:sz w:val="24"/>
        </w:rPr>
        <w:t xml:space="preserve">я. Диагностика </w:t>
      </w:r>
      <w:r w:rsidRPr="0005568B">
        <w:rPr>
          <w:rFonts w:ascii="Times New Roman" w:eastAsia="Calibri" w:hAnsi="Times New Roman" w:cs="Times New Roman"/>
          <w:sz w:val="24"/>
        </w:rPr>
        <w:t>индивидуальных потребностей</w:t>
      </w:r>
      <w:r>
        <w:rPr>
          <w:rFonts w:ascii="Times New Roman" w:eastAsia="Calibri" w:hAnsi="Times New Roman" w:cs="Times New Roman"/>
          <w:sz w:val="24"/>
        </w:rPr>
        <w:t xml:space="preserve"> является обязательным условием их оценки и анализа с последующим выходом на проектирование персональных </w:t>
      </w:r>
      <w:r w:rsidRPr="00EB5F4E">
        <w:rPr>
          <w:rFonts w:ascii="Times New Roman" w:eastAsia="Calibri" w:hAnsi="Times New Roman" w:cs="Times New Roman"/>
          <w:sz w:val="24"/>
        </w:rPr>
        <w:t>образовательных траекторий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F067F8" w:rsidRDefault="00F067F8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Опираясь на предложенную систему критериев и показателей, можно обеспечить максимально технологичный подход к проведению диагностических процедур посредством разработки диагностических карт и форм оценки полученных результатов на двух уровнях: базовом и углубленном. </w:t>
      </w:r>
    </w:p>
    <w:p w:rsidR="00F46C30" w:rsidRDefault="00F067F8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Для базового уровня диагно</w:t>
      </w:r>
      <w:r w:rsidR="00F46C30">
        <w:rPr>
          <w:rFonts w:ascii="Times New Roman" w:eastAsia="Calibri" w:hAnsi="Times New Roman" w:cs="Times New Roman"/>
          <w:sz w:val="24"/>
        </w:rPr>
        <w:t>стики достаточно применения:</w:t>
      </w:r>
    </w:p>
    <w:p w:rsidR="00F46C30" w:rsidRPr="00F46C30" w:rsidRDefault="00F46C30" w:rsidP="00F46C30">
      <w:pPr>
        <w:pStyle w:val="a3"/>
        <w:numPr>
          <w:ilvl w:val="0"/>
          <w:numId w:val="2"/>
        </w:numPr>
        <w:tabs>
          <w:tab w:val="left" w:leader="dot" w:pos="878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Для 5-7 классов </w:t>
      </w:r>
      <w:r w:rsidR="009F1FA9">
        <w:rPr>
          <w:rFonts w:ascii="Times New Roman" w:eastAsia="Calibri" w:hAnsi="Times New Roman" w:cs="Times New Roman"/>
          <w:sz w:val="24"/>
        </w:rPr>
        <w:t>анкета + две диагностические методик: тест</w:t>
      </w:r>
      <w:r w:rsidR="00F067F8" w:rsidRPr="00F46C30">
        <w:rPr>
          <w:rFonts w:ascii="Times New Roman" w:eastAsia="Calibri" w:hAnsi="Times New Roman" w:cs="Times New Roman"/>
          <w:sz w:val="24"/>
        </w:rPr>
        <w:t xml:space="preserve"> цветовых предпочтений (М. </w:t>
      </w:r>
      <w:proofErr w:type="spellStart"/>
      <w:r w:rsidR="00F067F8" w:rsidRPr="00F46C30">
        <w:rPr>
          <w:rFonts w:ascii="Times New Roman" w:eastAsia="Calibri" w:hAnsi="Times New Roman" w:cs="Times New Roman"/>
          <w:sz w:val="24"/>
        </w:rPr>
        <w:t>Люшер</w:t>
      </w:r>
      <w:proofErr w:type="spellEnd"/>
      <w:r w:rsidR="00BF5E45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адаптированный вариант</w:t>
      </w:r>
      <w:r w:rsidR="00F067F8" w:rsidRPr="00F46C30">
        <w:rPr>
          <w:rFonts w:ascii="Times New Roman" w:eastAsia="Calibri" w:hAnsi="Times New Roman" w:cs="Times New Roman"/>
          <w:sz w:val="24"/>
        </w:rPr>
        <w:t>) и методик</w:t>
      </w:r>
      <w:r w:rsidR="009F1FA9">
        <w:rPr>
          <w:rFonts w:ascii="Times New Roman" w:eastAsia="Calibri" w:hAnsi="Times New Roman" w:cs="Times New Roman"/>
          <w:sz w:val="24"/>
        </w:rPr>
        <w:t>а</w:t>
      </w:r>
      <w:r w:rsidR="00F067F8" w:rsidRPr="00F46C30">
        <w:rPr>
          <w:rFonts w:ascii="Times New Roman" w:eastAsia="Calibri" w:hAnsi="Times New Roman" w:cs="Times New Roman"/>
          <w:sz w:val="24"/>
        </w:rPr>
        <w:t xml:space="preserve"> </w:t>
      </w:r>
      <w:r w:rsidRPr="00F46C30">
        <w:rPr>
          <w:rFonts w:ascii="Times New Roman" w:eastAsia="Calibri" w:hAnsi="Times New Roman" w:cs="Times New Roman"/>
          <w:sz w:val="24"/>
        </w:rPr>
        <w:t xml:space="preserve">«Профиль» (модификация методики «Карта интересов» </w:t>
      </w:r>
      <w:proofErr w:type="spellStart"/>
      <w:r w:rsidRPr="00F46C30">
        <w:rPr>
          <w:rFonts w:ascii="Times New Roman" w:eastAsia="Calibri" w:hAnsi="Times New Roman" w:cs="Times New Roman"/>
          <w:sz w:val="24"/>
        </w:rPr>
        <w:t>А.Е.Голомштока</w:t>
      </w:r>
      <w:proofErr w:type="spellEnd"/>
      <w:r w:rsidRPr="00F46C30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>;</w:t>
      </w:r>
    </w:p>
    <w:p w:rsidR="00F46C30" w:rsidRPr="00F46C30" w:rsidRDefault="00F46C30" w:rsidP="00F46C30">
      <w:pPr>
        <w:pStyle w:val="a3"/>
        <w:numPr>
          <w:ilvl w:val="0"/>
          <w:numId w:val="2"/>
        </w:numPr>
        <w:tabs>
          <w:tab w:val="left" w:leader="dot" w:pos="878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Для 8-11 классов </w:t>
      </w:r>
      <w:r w:rsidR="009F1FA9">
        <w:rPr>
          <w:rFonts w:ascii="Times New Roman" w:eastAsia="Calibri" w:hAnsi="Times New Roman" w:cs="Times New Roman"/>
          <w:sz w:val="24"/>
        </w:rPr>
        <w:t xml:space="preserve">анкета + три </w:t>
      </w:r>
      <w:proofErr w:type="spellStart"/>
      <w:r w:rsidR="009F1FA9">
        <w:rPr>
          <w:rFonts w:ascii="Times New Roman" w:eastAsia="Calibri" w:hAnsi="Times New Roman" w:cs="Times New Roman"/>
          <w:sz w:val="24"/>
        </w:rPr>
        <w:t>диагностичсекие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методик</w:t>
      </w:r>
      <w:r w:rsidR="009F1FA9"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9F1FA9">
        <w:rPr>
          <w:rFonts w:ascii="Times New Roman" w:eastAsia="Calibri" w:hAnsi="Times New Roman" w:cs="Times New Roman"/>
          <w:sz w:val="24"/>
        </w:rPr>
        <w:t>тест</w:t>
      </w:r>
      <w:r w:rsidRPr="00F46C30">
        <w:rPr>
          <w:rFonts w:ascii="Times New Roman" w:eastAsia="Calibri" w:hAnsi="Times New Roman" w:cs="Times New Roman"/>
          <w:sz w:val="24"/>
        </w:rPr>
        <w:t xml:space="preserve"> цветовых предпочтений (М. </w:t>
      </w:r>
      <w:proofErr w:type="spellStart"/>
      <w:r w:rsidRPr="00F46C30">
        <w:rPr>
          <w:rFonts w:ascii="Times New Roman" w:eastAsia="Calibri" w:hAnsi="Times New Roman" w:cs="Times New Roman"/>
          <w:sz w:val="24"/>
        </w:rPr>
        <w:t>Люшер</w:t>
      </w:r>
      <w:proofErr w:type="spellEnd"/>
      <w:r>
        <w:rPr>
          <w:rFonts w:ascii="Times New Roman" w:eastAsia="Calibri" w:hAnsi="Times New Roman" w:cs="Times New Roman"/>
          <w:sz w:val="24"/>
        </w:rPr>
        <w:t>, адаптированный вариант</w:t>
      </w:r>
      <w:r w:rsidRPr="00F46C30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>,</w:t>
      </w:r>
      <w:r w:rsidRPr="00F46C30">
        <w:rPr>
          <w:rFonts w:ascii="Times New Roman" w:eastAsia="Calibri" w:hAnsi="Times New Roman" w:cs="Times New Roman"/>
          <w:sz w:val="24"/>
        </w:rPr>
        <w:t xml:space="preserve"> методик</w:t>
      </w:r>
      <w:r w:rsidR="009F1FA9">
        <w:rPr>
          <w:rFonts w:ascii="Times New Roman" w:eastAsia="Calibri" w:hAnsi="Times New Roman" w:cs="Times New Roman"/>
          <w:sz w:val="24"/>
        </w:rPr>
        <w:t>а</w:t>
      </w:r>
      <w:r w:rsidRPr="00F46C30">
        <w:rPr>
          <w:rFonts w:ascii="Times New Roman" w:eastAsia="Calibri" w:hAnsi="Times New Roman" w:cs="Times New Roman"/>
          <w:sz w:val="24"/>
        </w:rPr>
        <w:t xml:space="preserve"> «Профиль» (модификация методики «Карта интересов» </w:t>
      </w:r>
      <w:proofErr w:type="spellStart"/>
      <w:r w:rsidRPr="00F46C30">
        <w:rPr>
          <w:rFonts w:ascii="Times New Roman" w:eastAsia="Calibri" w:hAnsi="Times New Roman" w:cs="Times New Roman"/>
          <w:sz w:val="24"/>
        </w:rPr>
        <w:t>А.Е.Голомштока</w:t>
      </w:r>
      <w:proofErr w:type="spellEnd"/>
      <w:r w:rsidRPr="00F46C30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 xml:space="preserve"> и </w:t>
      </w:r>
      <w:r w:rsidRPr="00F46C30">
        <w:rPr>
          <w:rFonts w:ascii="Times New Roman" w:eastAsia="Calibri" w:hAnsi="Times New Roman" w:cs="Times New Roman"/>
          <w:sz w:val="24"/>
        </w:rPr>
        <w:t>методик</w:t>
      </w:r>
      <w:r w:rsidR="009F1FA9">
        <w:rPr>
          <w:rFonts w:ascii="Times New Roman" w:eastAsia="Calibri" w:hAnsi="Times New Roman" w:cs="Times New Roman"/>
          <w:sz w:val="24"/>
        </w:rPr>
        <w:t>а</w:t>
      </w:r>
      <w:r w:rsidRPr="00F46C30">
        <w:rPr>
          <w:rFonts w:ascii="Times New Roman" w:eastAsia="Calibri" w:hAnsi="Times New Roman" w:cs="Times New Roman"/>
          <w:sz w:val="24"/>
        </w:rPr>
        <w:t xml:space="preserve"> </w:t>
      </w:r>
      <w:r w:rsidR="00F067F8" w:rsidRPr="00F46C30">
        <w:rPr>
          <w:rFonts w:ascii="Times New Roman" w:eastAsia="Calibri" w:hAnsi="Times New Roman" w:cs="Times New Roman"/>
          <w:sz w:val="24"/>
        </w:rPr>
        <w:t xml:space="preserve">«Мои профессиональные </w:t>
      </w:r>
      <w:proofErr w:type="gramStart"/>
      <w:r w:rsidR="00F067F8" w:rsidRPr="00F46C30">
        <w:rPr>
          <w:rFonts w:ascii="Times New Roman" w:eastAsia="Calibri" w:hAnsi="Times New Roman" w:cs="Times New Roman"/>
          <w:sz w:val="24"/>
        </w:rPr>
        <w:t>интересы»  (</w:t>
      </w:r>
      <w:proofErr w:type="gramEnd"/>
      <w:r w:rsidR="00F067F8" w:rsidRPr="00F46C30">
        <w:rPr>
          <w:rFonts w:ascii="Times New Roman" w:eastAsia="Calibri" w:hAnsi="Times New Roman" w:cs="Times New Roman"/>
          <w:sz w:val="24"/>
        </w:rPr>
        <w:t xml:space="preserve">Г.В. </w:t>
      </w:r>
      <w:proofErr w:type="spellStart"/>
      <w:r w:rsidR="00F067F8" w:rsidRPr="00F46C30">
        <w:rPr>
          <w:rFonts w:ascii="Times New Roman" w:eastAsia="Calibri" w:hAnsi="Times New Roman" w:cs="Times New Roman"/>
          <w:sz w:val="24"/>
        </w:rPr>
        <w:t>Резапкина</w:t>
      </w:r>
      <w:proofErr w:type="spellEnd"/>
      <w:r w:rsidR="00F067F8" w:rsidRPr="00F46C30">
        <w:rPr>
          <w:rFonts w:ascii="Times New Roman" w:eastAsia="Calibri" w:hAnsi="Times New Roman" w:cs="Times New Roman"/>
          <w:sz w:val="24"/>
        </w:rPr>
        <w:t xml:space="preserve">). </w:t>
      </w:r>
    </w:p>
    <w:p w:rsidR="009F1FA9" w:rsidRDefault="00F067F8" w:rsidP="00F46C30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46C30">
        <w:rPr>
          <w:rFonts w:ascii="Times New Roman" w:eastAsia="Calibri" w:hAnsi="Times New Roman" w:cs="Times New Roman"/>
          <w:sz w:val="24"/>
        </w:rPr>
        <w:t xml:space="preserve">Они позволят </w:t>
      </w:r>
      <w:r w:rsidR="009F1FA9">
        <w:rPr>
          <w:rFonts w:ascii="Times New Roman" w:eastAsia="Calibri" w:hAnsi="Times New Roman" w:cs="Times New Roman"/>
          <w:sz w:val="24"/>
        </w:rPr>
        <w:t xml:space="preserve">получить общую информацию о занятости и интересах ребенка в дополнительном образовании, </w:t>
      </w:r>
      <w:r w:rsidRPr="00F46C30">
        <w:rPr>
          <w:rFonts w:ascii="Times New Roman" w:eastAsia="Calibri" w:hAnsi="Times New Roman" w:cs="Times New Roman"/>
          <w:sz w:val="24"/>
        </w:rPr>
        <w:t xml:space="preserve">диагностировать эмоциональное состояние подростка на момент обследования и сделать первичное обследование </w:t>
      </w:r>
      <w:r w:rsidR="00F46C30">
        <w:rPr>
          <w:rFonts w:ascii="Times New Roman" w:eastAsia="Calibri" w:hAnsi="Times New Roman" w:cs="Times New Roman"/>
          <w:sz w:val="24"/>
        </w:rPr>
        <w:t xml:space="preserve">интересов детей и их </w:t>
      </w:r>
      <w:r w:rsidRPr="00F46C30">
        <w:rPr>
          <w:rFonts w:ascii="Times New Roman" w:eastAsia="Calibri" w:hAnsi="Times New Roman" w:cs="Times New Roman"/>
          <w:sz w:val="24"/>
        </w:rPr>
        <w:t>профессиональных предпочтений. Базовый уровень диагностики предполагает скрининговую систему оценки</w:t>
      </w:r>
      <w:r w:rsidR="00D231B3" w:rsidRPr="00F46C30">
        <w:rPr>
          <w:rFonts w:ascii="Times New Roman" w:eastAsia="Calibri" w:hAnsi="Times New Roman" w:cs="Times New Roman"/>
          <w:sz w:val="24"/>
        </w:rPr>
        <w:t xml:space="preserve">. </w:t>
      </w:r>
    </w:p>
    <w:p w:rsidR="00F067F8" w:rsidRPr="00F46C30" w:rsidRDefault="00D231B3" w:rsidP="009F1FA9">
      <w:pPr>
        <w:tabs>
          <w:tab w:val="left" w:leader="dot" w:pos="878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F46C30">
        <w:rPr>
          <w:rFonts w:ascii="Times New Roman" w:eastAsia="Calibri" w:hAnsi="Times New Roman" w:cs="Times New Roman"/>
          <w:b/>
          <w:sz w:val="24"/>
          <w:u w:val="single"/>
        </w:rPr>
        <w:t>Этот уровень диагностики проводится для всех участников проекта!</w:t>
      </w:r>
    </w:p>
    <w:p w:rsidR="009638F7" w:rsidRDefault="009638F7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48894</wp:posOffset>
                </wp:positionV>
                <wp:extent cx="4770408" cy="714375"/>
                <wp:effectExtent l="0" t="0" r="114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408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F7" w:rsidRDefault="00F46C30" w:rsidP="00F46C30">
                            <w:pPr>
                              <w:shd w:val="clear" w:color="auto" w:fill="FFFFFF" w:themeFill="background1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6C30">
                              <w:rPr>
                                <w:rFonts w:ascii="Times New Roman" w:hAnsi="Times New Roman" w:cs="Times New Roman"/>
                              </w:rPr>
                              <w:t>Диагностические карты</w:t>
                            </w:r>
                            <w:r w:rsidR="00BF5E45">
                              <w:rPr>
                                <w:rFonts w:ascii="Times New Roman" w:hAnsi="Times New Roman" w:cs="Times New Roman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инструкции для проведения диагностики и представления результатов диагностики.</w:t>
                            </w:r>
                          </w:p>
                          <w:p w:rsidR="00F46C30" w:rsidRPr="00F46C30" w:rsidRDefault="00F46C30" w:rsidP="009638F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Режим скачивания!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0.2pt;margin-top:3.85pt;width:375.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" fillcolor="#bdd6ee [1300]" strokecolor="#1f4d78 [1604]" strokeweight="1pt">
                <v:textbox>
                  <w:txbxContent>
                    <w:p w:rsidR="009638F7" w:rsidRDefault="00F46C30" w:rsidP="00F46C30">
                      <w:pPr>
                        <w:shd w:val="clear" w:color="auto" w:fill="FFFFFF" w:themeFill="background1"/>
                        <w:spacing w:after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46C30">
                        <w:rPr>
                          <w:rFonts w:ascii="Times New Roman" w:hAnsi="Times New Roman" w:cs="Times New Roman"/>
                        </w:rPr>
                        <w:t>Диагностические карты</w:t>
                      </w:r>
                      <w:r w:rsidR="00BF5E45">
                        <w:rPr>
                          <w:rFonts w:ascii="Times New Roman" w:hAnsi="Times New Roman" w:cs="Times New Roman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</w:rPr>
                        <w:t>инструкции для проведения диагностики и представления результатов диагностики.</w:t>
                      </w:r>
                    </w:p>
                    <w:p w:rsidR="00F46C30" w:rsidRPr="00F46C30" w:rsidRDefault="00F46C30" w:rsidP="009638F7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Режим скачивания!</w:t>
                      </w:r>
                    </w:p>
                  </w:txbxContent>
                </v:textbox>
              </v:rect>
            </w:pict>
          </mc:Fallback>
        </mc:AlternateContent>
      </w:r>
    </w:p>
    <w:p w:rsidR="009638F7" w:rsidRDefault="009638F7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F46C30" w:rsidRDefault="00F46C30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BF5E45" w:rsidRDefault="0016257D" w:rsidP="00F067F8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Для углубленного уровня диагност</w:t>
      </w:r>
      <w:r w:rsidR="009638F7"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z w:val="24"/>
        </w:rPr>
        <w:t>ки</w:t>
      </w:r>
      <w:r w:rsidR="009638F7">
        <w:rPr>
          <w:rFonts w:ascii="Times New Roman" w:eastAsia="Calibri" w:hAnsi="Times New Roman" w:cs="Times New Roman"/>
          <w:sz w:val="24"/>
        </w:rPr>
        <w:t>, у</w:t>
      </w:r>
      <w:r w:rsidR="00F067F8">
        <w:rPr>
          <w:rFonts w:ascii="Times New Roman" w:eastAsia="Calibri" w:hAnsi="Times New Roman" w:cs="Times New Roman"/>
          <w:sz w:val="24"/>
        </w:rPr>
        <w:t>читывая специфику подросткового возраста на разных этапах основного общего и среднего общего образования, а также особенности подростков, обучающихся в специальных коррекционных образовательных организациях для детей с нарушениями интеллектуального развития, таких диагностических карт может быть три: для 5-7, 8-9, 10-11 классов</w:t>
      </w:r>
      <w:r w:rsidR="009638F7">
        <w:rPr>
          <w:rFonts w:ascii="Times New Roman" w:eastAsia="Calibri" w:hAnsi="Times New Roman" w:cs="Times New Roman"/>
          <w:sz w:val="24"/>
        </w:rPr>
        <w:t>.</w:t>
      </w:r>
      <w:r w:rsidR="00D231B3">
        <w:rPr>
          <w:rFonts w:ascii="Times New Roman" w:eastAsia="Calibri" w:hAnsi="Times New Roman" w:cs="Times New Roman"/>
          <w:sz w:val="24"/>
        </w:rPr>
        <w:t xml:space="preserve"> </w:t>
      </w:r>
    </w:p>
    <w:p w:rsidR="001A136F" w:rsidRDefault="00D231B3" w:rsidP="00BF5E45">
      <w:pPr>
        <w:tabs>
          <w:tab w:val="left" w:leader="dot" w:pos="878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D231B3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Этот уровень диагностики проводится в случаях необходимости сбора дополнительной информации о ребенке!</w:t>
      </w:r>
      <w:r w:rsidR="00F46C30"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</w:p>
    <w:p w:rsidR="00CC1779" w:rsidRPr="00F46C30" w:rsidRDefault="00F46C30" w:rsidP="0047180C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5E45">
        <w:rPr>
          <w:rFonts w:ascii="Times New Roman" w:eastAsia="Calibri" w:hAnsi="Times New Roman" w:cs="Times New Roman"/>
          <w:sz w:val="24"/>
        </w:rPr>
        <w:t>Углубленный уровень диагностики рекомендуется, если</w:t>
      </w:r>
      <w:r w:rsidR="0047180C">
        <w:rPr>
          <w:rFonts w:ascii="Times New Roman" w:eastAsia="Calibri" w:hAnsi="Times New Roman" w:cs="Times New Roman"/>
          <w:sz w:val="24"/>
        </w:rPr>
        <w:t xml:space="preserve"> </w:t>
      </w:r>
      <w:bookmarkStart w:id="0" w:name="_GoBack"/>
      <w:bookmarkEnd w:id="0"/>
      <w:r w:rsidR="00CC1779">
        <w:rPr>
          <w:rFonts w:ascii="Times New Roman" w:eastAsia="Calibri" w:hAnsi="Times New Roman" w:cs="Times New Roman"/>
          <w:sz w:val="24"/>
        </w:rPr>
        <w:t>по результатам базовой диагностики ребенок нуждается в разработке специальных развивающих программ (образовательных или тренинговых) по укреплению его личностных ресурсов.</w:t>
      </w:r>
    </w:p>
    <w:p w:rsidR="009638F7" w:rsidRDefault="00D231B3" w:rsidP="00F067F8">
      <w:pPr>
        <w:tabs>
          <w:tab w:val="left" w:leader="dot" w:pos="878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DA682" wp14:editId="3859B2F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770120" cy="344805"/>
                <wp:effectExtent l="0" t="0" r="1143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344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F7" w:rsidRPr="009638F7" w:rsidRDefault="009638F7" w:rsidP="009638F7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Р</w:t>
                            </w:r>
                            <w:r w:rsidRPr="009638F7">
                              <w:t>ежим</w:t>
                            </w:r>
                            <w:r>
                              <w:t xml:space="preserve"> скачивания</w:t>
                            </w:r>
                            <w:r w:rsidR="00BF5E45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DA682" id="Прямоугольник 2" o:spid="_x0000_s1027" style="position:absolute;left:0;text-align:left;margin-left:0;margin-top:.5pt;width:375.6pt;height:27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" fillcolor="#bdd6ee [1300]" strokecolor="#1f4d78 [1604]" strokeweight="1pt">
                <v:textbox>
                  <w:txbxContent>
                    <w:p w:rsidR="009638F7" w:rsidRPr="009638F7" w:rsidRDefault="009638F7" w:rsidP="009638F7">
                      <w:pPr>
                        <w:shd w:val="clear" w:color="auto" w:fill="FFFFFF" w:themeFill="background1"/>
                        <w:jc w:val="center"/>
                      </w:pPr>
                      <w:r>
                        <w:t>Р</w:t>
                      </w:r>
                      <w:r w:rsidRPr="009638F7">
                        <w:t>ежим</w:t>
                      </w:r>
                      <w:r>
                        <w:t xml:space="preserve"> скачивания</w:t>
                      </w:r>
                      <w:r w:rsidR="00BF5E45"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4C5A" w:rsidRDefault="00E14C5A" w:rsidP="00F067F8">
      <w:pPr>
        <w:tabs>
          <w:tab w:val="left" w:leader="dot" w:pos="8789"/>
        </w:tabs>
        <w:spacing w:after="0" w:line="360" w:lineRule="auto"/>
        <w:ind w:firstLine="709"/>
        <w:jc w:val="both"/>
      </w:pPr>
    </w:p>
    <w:p w:rsidR="00D90CC0" w:rsidRDefault="00D90CC0" w:rsidP="00E14C5A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диагностики на углубленном уровне методики </w:t>
      </w:r>
      <w:r w:rsidRPr="00F46C30">
        <w:rPr>
          <w:rFonts w:ascii="Times New Roman" w:eastAsia="Calibri" w:hAnsi="Times New Roman" w:cs="Times New Roman"/>
          <w:sz w:val="24"/>
        </w:rPr>
        <w:t xml:space="preserve">«Профиль» (модификация методики «Карта интересов» </w:t>
      </w:r>
      <w:proofErr w:type="spellStart"/>
      <w:r w:rsidRPr="00F46C30">
        <w:rPr>
          <w:rFonts w:ascii="Times New Roman" w:eastAsia="Calibri" w:hAnsi="Times New Roman" w:cs="Times New Roman"/>
          <w:sz w:val="24"/>
        </w:rPr>
        <w:t>А.Е.Голомштока</w:t>
      </w:r>
      <w:proofErr w:type="spellEnd"/>
      <w:r w:rsidRPr="00F46C30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 xml:space="preserve"> и </w:t>
      </w:r>
      <w:r w:rsidRPr="00D90CC0">
        <w:rPr>
          <w:rFonts w:ascii="Times New Roman" w:eastAsia="Calibri" w:hAnsi="Times New Roman" w:cs="Times New Roman"/>
          <w:sz w:val="24"/>
        </w:rPr>
        <w:t xml:space="preserve">«Мои профессиональные </w:t>
      </w:r>
      <w:proofErr w:type="gramStart"/>
      <w:r w:rsidRPr="00D90CC0">
        <w:rPr>
          <w:rFonts w:ascii="Times New Roman" w:eastAsia="Calibri" w:hAnsi="Times New Roman" w:cs="Times New Roman"/>
          <w:sz w:val="24"/>
        </w:rPr>
        <w:t>интересы»  (</w:t>
      </w:r>
      <w:proofErr w:type="gramEnd"/>
      <w:r w:rsidRPr="00D90CC0">
        <w:rPr>
          <w:rFonts w:ascii="Times New Roman" w:eastAsia="Calibri" w:hAnsi="Times New Roman" w:cs="Times New Roman"/>
          <w:sz w:val="24"/>
        </w:rPr>
        <w:t xml:space="preserve">Г.В. </w:t>
      </w:r>
      <w:proofErr w:type="spellStart"/>
      <w:r w:rsidRPr="00D90CC0">
        <w:rPr>
          <w:rFonts w:ascii="Times New Roman" w:eastAsia="Calibri" w:hAnsi="Times New Roman" w:cs="Times New Roman"/>
          <w:sz w:val="24"/>
        </w:rPr>
        <w:t>Резапкина</w:t>
      </w:r>
      <w:proofErr w:type="spellEnd"/>
      <w:r w:rsidRPr="00D90CC0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 xml:space="preserve"> повторно проводить не нужно.</w:t>
      </w:r>
    </w:p>
    <w:p w:rsidR="00D90CC0" w:rsidRDefault="00D90CC0" w:rsidP="00E14C5A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C5A" w:rsidRDefault="00E14C5A" w:rsidP="00F067F8">
      <w:pPr>
        <w:tabs>
          <w:tab w:val="left" w:leader="dot" w:pos="8789"/>
        </w:tabs>
        <w:spacing w:after="0" w:line="360" w:lineRule="auto"/>
        <w:ind w:firstLine="709"/>
        <w:jc w:val="both"/>
      </w:pPr>
    </w:p>
    <w:sectPr w:rsidR="00E1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312"/>
    <w:multiLevelType w:val="hybridMultilevel"/>
    <w:tmpl w:val="FF447D02"/>
    <w:lvl w:ilvl="0" w:tplc="A64AFD9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46B3C8B"/>
    <w:multiLevelType w:val="hybridMultilevel"/>
    <w:tmpl w:val="D45C472C"/>
    <w:lvl w:ilvl="0" w:tplc="A64AF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3A5344"/>
    <w:multiLevelType w:val="hybridMultilevel"/>
    <w:tmpl w:val="2644463A"/>
    <w:lvl w:ilvl="0" w:tplc="475A993E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A2"/>
    <w:rsid w:val="0016257D"/>
    <w:rsid w:val="001A136F"/>
    <w:rsid w:val="003A6301"/>
    <w:rsid w:val="0047180C"/>
    <w:rsid w:val="009638F7"/>
    <w:rsid w:val="009966A2"/>
    <w:rsid w:val="009F1FA9"/>
    <w:rsid w:val="00BF5E45"/>
    <w:rsid w:val="00CC1779"/>
    <w:rsid w:val="00D231B3"/>
    <w:rsid w:val="00D90CC0"/>
    <w:rsid w:val="00E14C5A"/>
    <w:rsid w:val="00F067F8"/>
    <w:rsid w:val="00F46C30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149C1-01B8-4927-B618-B937C80D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F8"/>
  </w:style>
  <w:style w:type="paragraph" w:styleId="20">
    <w:name w:val="heading 2"/>
    <w:basedOn w:val="2"/>
    <w:next w:val="a"/>
    <w:link w:val="21"/>
    <w:autoRedefine/>
    <w:uiPriority w:val="99"/>
    <w:qFormat/>
    <w:rsid w:val="00F067F8"/>
    <w:pPr>
      <w:keepNext/>
      <w:keepLines/>
      <w:numPr>
        <w:numId w:val="0"/>
      </w:numPr>
      <w:adjustRightInd w:val="0"/>
      <w:spacing w:after="0" w:line="360" w:lineRule="auto"/>
      <w:ind w:firstLine="709"/>
      <w:jc w:val="center"/>
      <w:textAlignment w:val="baseline"/>
      <w:outlineLvl w:val="1"/>
    </w:pPr>
    <w:rPr>
      <w:rFonts w:ascii="Times New Roman" w:eastAsia="Andale Sans U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rsid w:val="00F067F8"/>
    <w:rPr>
      <w:rFonts w:ascii="Times New Roman" w:eastAsia="Andale Sans UI" w:hAnsi="Times New Roman" w:cs="Times New Roman"/>
      <w:b/>
      <w:bCs/>
      <w:sz w:val="24"/>
      <w:szCs w:val="24"/>
    </w:rPr>
  </w:style>
  <w:style w:type="paragraph" w:styleId="2">
    <w:name w:val="List Number 2"/>
    <w:basedOn w:val="a"/>
    <w:uiPriority w:val="99"/>
    <w:semiHidden/>
    <w:unhideWhenUsed/>
    <w:rsid w:val="00F067F8"/>
    <w:pPr>
      <w:numPr>
        <w:numId w:val="1"/>
      </w:numPr>
      <w:contextualSpacing/>
    </w:pPr>
  </w:style>
  <w:style w:type="paragraph" w:styleId="a3">
    <w:name w:val="List Paragraph"/>
    <w:basedOn w:val="a"/>
    <w:uiPriority w:val="34"/>
    <w:qFormat/>
    <w:rsid w:val="00E14C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dcterms:created xsi:type="dcterms:W3CDTF">2020-02-03T19:22:00Z</dcterms:created>
  <dcterms:modified xsi:type="dcterms:W3CDTF">2020-02-14T18:09:00Z</dcterms:modified>
</cp:coreProperties>
</file>